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EDDF0" w14:textId="117DCB49" w:rsidR="008C1520" w:rsidRDefault="00AA5637">
      <w:pPr>
        <w:spacing w:after="0"/>
        <w:rPr>
          <w:rFonts w:ascii="Garamond" w:eastAsia="Garamond" w:hAnsi="Garamond" w:cs="Garamond"/>
          <w:b/>
          <w:sz w:val="22"/>
          <w:szCs w:val="22"/>
        </w:rPr>
      </w:pPr>
      <w:r>
        <w:rPr>
          <w:rFonts w:ascii="Garamond" w:eastAsia="Garamond" w:hAnsi="Garamond" w:cs="Garamond"/>
          <w:b/>
          <w:sz w:val="22"/>
          <w:szCs w:val="22"/>
        </w:rPr>
        <w:t xml:space="preserve">Governance Committee </w:t>
      </w:r>
      <w:r w:rsidR="00000000">
        <w:rPr>
          <w:rFonts w:ascii="Garamond" w:eastAsia="Garamond" w:hAnsi="Garamond" w:cs="Garamond"/>
          <w:b/>
          <w:sz w:val="22"/>
          <w:szCs w:val="22"/>
        </w:rPr>
        <w:t xml:space="preserve">Report </w:t>
      </w:r>
    </w:p>
    <w:p w14:paraId="6E75166D" w14:textId="77777777" w:rsidR="008C1520" w:rsidRDefault="008C1520">
      <w:pPr>
        <w:spacing w:after="0"/>
        <w:rPr>
          <w:rFonts w:ascii="Garamond" w:eastAsia="Garamond" w:hAnsi="Garamond" w:cs="Garamond"/>
          <w:b/>
          <w:sz w:val="22"/>
          <w:szCs w:val="22"/>
        </w:rPr>
      </w:pPr>
    </w:p>
    <w:p w14:paraId="1CEA566D" w14:textId="3C41F2C9" w:rsidR="008C1520" w:rsidRDefault="00000000">
      <w:pPr>
        <w:spacing w:after="0"/>
        <w:rPr>
          <w:rFonts w:ascii="Garamond" w:eastAsia="Garamond" w:hAnsi="Garamond" w:cs="Garamond"/>
          <w:b/>
          <w:sz w:val="22"/>
          <w:szCs w:val="22"/>
        </w:rPr>
      </w:pPr>
      <w:r>
        <w:rPr>
          <w:rFonts w:ascii="Garamond" w:eastAsia="Garamond" w:hAnsi="Garamond" w:cs="Garamond"/>
          <w:b/>
          <w:sz w:val="22"/>
          <w:szCs w:val="22"/>
        </w:rPr>
        <w:t>Committee:</w:t>
      </w:r>
      <w:r>
        <w:rPr>
          <w:rFonts w:ascii="Garamond" w:eastAsia="Garamond" w:hAnsi="Garamond" w:cs="Garamond"/>
          <w:sz w:val="22"/>
          <w:szCs w:val="22"/>
        </w:rPr>
        <w:t xml:space="preserve"> Governance</w:t>
      </w:r>
      <w:r>
        <w:rPr>
          <w:rFonts w:ascii="Garamond" w:eastAsia="Garamond" w:hAnsi="Garamond" w:cs="Garamond"/>
          <w:sz w:val="22"/>
          <w:szCs w:val="22"/>
        </w:rPr>
        <w:br/>
      </w:r>
      <w:r w:rsidR="002302FA">
        <w:rPr>
          <w:rFonts w:ascii="Garamond" w:eastAsia="Garamond" w:hAnsi="Garamond" w:cs="Garamond"/>
          <w:b/>
          <w:sz w:val="22"/>
          <w:szCs w:val="22"/>
        </w:rPr>
        <w:t>Members: J</w:t>
      </w:r>
      <w:r>
        <w:rPr>
          <w:rFonts w:ascii="Garamond" w:eastAsia="Garamond" w:hAnsi="Garamond" w:cs="Garamond"/>
          <w:b/>
          <w:sz w:val="22"/>
          <w:szCs w:val="22"/>
        </w:rPr>
        <w:t>. Mattison, Chair, P. Hunt, J. Lamb, R. Fourdraine</w:t>
      </w:r>
    </w:p>
    <w:p w14:paraId="65024CC4" w14:textId="498B51C5" w:rsidR="008C1520" w:rsidRDefault="00000000">
      <w:pPr>
        <w:spacing w:after="0"/>
        <w:rPr>
          <w:rFonts w:ascii="Garamond" w:eastAsia="Garamond" w:hAnsi="Garamond" w:cs="Garamond"/>
          <w:sz w:val="22"/>
          <w:szCs w:val="22"/>
        </w:rPr>
      </w:pPr>
      <w:r>
        <w:rPr>
          <w:rFonts w:ascii="Garamond" w:eastAsia="Garamond" w:hAnsi="Garamond" w:cs="Garamond"/>
          <w:sz w:val="22"/>
          <w:szCs w:val="22"/>
        </w:rPr>
        <w:t>Invited Guests:</w:t>
      </w:r>
      <w:r>
        <w:rPr>
          <w:rFonts w:ascii="Garamond" w:eastAsia="Garamond" w:hAnsi="Garamond" w:cs="Garamond"/>
          <w:sz w:val="22"/>
          <w:szCs w:val="22"/>
        </w:rPr>
        <w:tab/>
        <w:t xml:space="preserve">J. Weiker, J. Durr, </w:t>
      </w:r>
      <w:r w:rsidR="002302FA">
        <w:rPr>
          <w:rFonts w:ascii="Garamond" w:eastAsia="Garamond" w:hAnsi="Garamond" w:cs="Garamond"/>
          <w:sz w:val="22"/>
          <w:szCs w:val="22"/>
        </w:rPr>
        <w:t>R. Cooper</w:t>
      </w:r>
      <w:r>
        <w:rPr>
          <w:rFonts w:ascii="Garamond" w:eastAsia="Garamond" w:hAnsi="Garamond" w:cs="Garamond"/>
          <w:sz w:val="22"/>
          <w:szCs w:val="22"/>
        </w:rPr>
        <w:br/>
      </w:r>
      <w:r>
        <w:rPr>
          <w:rFonts w:ascii="Garamond" w:eastAsia="Garamond" w:hAnsi="Garamond" w:cs="Garamond"/>
          <w:b/>
          <w:sz w:val="22"/>
          <w:szCs w:val="22"/>
        </w:rPr>
        <w:t>Meeting Date/Time:</w:t>
      </w:r>
      <w:r>
        <w:rPr>
          <w:rFonts w:ascii="Garamond" w:eastAsia="Garamond" w:hAnsi="Garamond" w:cs="Garamond"/>
          <w:sz w:val="22"/>
          <w:szCs w:val="22"/>
        </w:rPr>
        <w:t xml:space="preserve"> July 28, 2025</w:t>
      </w:r>
      <w:r>
        <w:rPr>
          <w:rFonts w:ascii="Garamond" w:eastAsia="Garamond" w:hAnsi="Garamond" w:cs="Garamond"/>
          <w:sz w:val="22"/>
          <w:szCs w:val="22"/>
        </w:rPr>
        <w:br/>
      </w:r>
      <w:r>
        <w:rPr>
          <w:rFonts w:ascii="Garamond" w:eastAsia="Garamond" w:hAnsi="Garamond" w:cs="Garamond"/>
          <w:b/>
          <w:sz w:val="22"/>
          <w:szCs w:val="22"/>
        </w:rPr>
        <w:t>Prepared By:</w:t>
      </w:r>
      <w:r>
        <w:rPr>
          <w:rFonts w:ascii="Garamond" w:eastAsia="Garamond" w:hAnsi="Garamond" w:cs="Garamond"/>
          <w:sz w:val="22"/>
          <w:szCs w:val="22"/>
        </w:rPr>
        <w:t xml:space="preserve"> Cooper</w:t>
      </w:r>
    </w:p>
    <w:p w14:paraId="2447EBBF" w14:textId="77777777" w:rsidR="008C1520" w:rsidRDefault="00000000">
      <w:pPr>
        <w:spacing w:after="0"/>
        <w:rPr>
          <w:rFonts w:ascii="Garamond" w:eastAsia="Garamond" w:hAnsi="Garamond" w:cs="Garamond"/>
          <w:sz w:val="22"/>
          <w:szCs w:val="22"/>
        </w:rPr>
      </w:pPr>
      <w:r>
        <w:pict w14:anchorId="44118DC5">
          <v:rect id="_x0000_i1025" style="width:0;height:1.5pt" o:hralign="center" o:hrstd="t" o:hr="t" fillcolor="#a0a0a0" stroked="f"/>
        </w:pict>
      </w:r>
    </w:p>
    <w:p w14:paraId="762BD17B" w14:textId="77777777" w:rsidR="008C1520" w:rsidRDefault="008C1520">
      <w:pPr>
        <w:spacing w:after="0"/>
        <w:rPr>
          <w:rFonts w:ascii="Garamond" w:eastAsia="Garamond" w:hAnsi="Garamond" w:cs="Garamond"/>
          <w:sz w:val="22"/>
          <w:szCs w:val="22"/>
        </w:rPr>
      </w:pPr>
    </w:p>
    <w:p w14:paraId="0A104663" w14:textId="77777777" w:rsidR="008C1520" w:rsidRDefault="00000000">
      <w:pPr>
        <w:spacing w:after="0"/>
        <w:rPr>
          <w:rFonts w:ascii="Garamond" w:eastAsia="Garamond" w:hAnsi="Garamond" w:cs="Garamond"/>
          <w:b/>
          <w:sz w:val="22"/>
          <w:szCs w:val="22"/>
        </w:rPr>
      </w:pPr>
      <w:r>
        <w:rPr>
          <w:rFonts w:ascii="Garamond" w:eastAsia="Garamond" w:hAnsi="Garamond" w:cs="Garamond"/>
          <w:b/>
          <w:sz w:val="22"/>
          <w:szCs w:val="22"/>
        </w:rPr>
        <w:t>1. Purpose of the Meeting</w:t>
      </w:r>
    </w:p>
    <w:p w14:paraId="2D68EA41" w14:textId="1AC5A22A" w:rsidR="008C1520" w:rsidRDefault="00000000">
      <w:pPr>
        <w:spacing w:after="0"/>
        <w:rPr>
          <w:rFonts w:ascii="Garamond" w:eastAsia="Garamond" w:hAnsi="Garamond" w:cs="Garamond"/>
          <w:sz w:val="22"/>
          <w:szCs w:val="22"/>
        </w:rPr>
      </w:pPr>
      <w:r>
        <w:rPr>
          <w:rFonts w:ascii="Garamond" w:eastAsia="Garamond" w:hAnsi="Garamond" w:cs="Garamond"/>
          <w:sz w:val="22"/>
          <w:szCs w:val="22"/>
        </w:rPr>
        <w:t xml:space="preserve">This was the inaugural meeting of the newly appointed CDCB Board of Director’s Governance </w:t>
      </w:r>
      <w:r w:rsidR="002302FA">
        <w:rPr>
          <w:rFonts w:ascii="Garamond" w:eastAsia="Garamond" w:hAnsi="Garamond" w:cs="Garamond"/>
          <w:sz w:val="22"/>
          <w:szCs w:val="22"/>
        </w:rPr>
        <w:t>Committee</w:t>
      </w:r>
      <w:r w:rsidR="005B195A">
        <w:rPr>
          <w:rFonts w:ascii="Garamond" w:eastAsia="Garamond" w:hAnsi="Garamond" w:cs="Garamond"/>
          <w:sz w:val="22"/>
          <w:szCs w:val="22"/>
        </w:rPr>
        <w:t xml:space="preserve">. </w:t>
      </w:r>
      <w:r>
        <w:rPr>
          <w:rFonts w:ascii="Garamond" w:eastAsia="Garamond" w:hAnsi="Garamond" w:cs="Garamond"/>
          <w:sz w:val="22"/>
          <w:szCs w:val="22"/>
        </w:rPr>
        <w:t>The purpose was to review the Terms of Reference and determine the scope of work that they are responsible for.</w:t>
      </w:r>
    </w:p>
    <w:p w14:paraId="2CEF927C" w14:textId="77777777" w:rsidR="008C1520" w:rsidRDefault="008C1520">
      <w:pPr>
        <w:spacing w:after="0"/>
        <w:rPr>
          <w:rFonts w:ascii="Garamond" w:eastAsia="Garamond" w:hAnsi="Garamond" w:cs="Garamond"/>
          <w:sz w:val="22"/>
          <w:szCs w:val="22"/>
        </w:rPr>
      </w:pPr>
    </w:p>
    <w:p w14:paraId="7DD374D6" w14:textId="77777777" w:rsidR="008C1520" w:rsidRDefault="00000000">
      <w:pPr>
        <w:spacing w:after="0"/>
        <w:rPr>
          <w:rFonts w:ascii="Garamond" w:eastAsia="Garamond" w:hAnsi="Garamond" w:cs="Garamond"/>
          <w:b/>
          <w:sz w:val="22"/>
          <w:szCs w:val="22"/>
        </w:rPr>
      </w:pPr>
      <w:r>
        <w:rPr>
          <w:rFonts w:ascii="Garamond" w:eastAsia="Garamond" w:hAnsi="Garamond" w:cs="Garamond"/>
          <w:b/>
          <w:sz w:val="22"/>
          <w:szCs w:val="22"/>
        </w:rPr>
        <w:t>2. Key Discussions &amp; Decisions</w:t>
      </w:r>
    </w:p>
    <w:p w14:paraId="3436351F" w14:textId="122644C0" w:rsidR="008C1520" w:rsidRDefault="00000000">
      <w:pPr>
        <w:numPr>
          <w:ilvl w:val="0"/>
          <w:numId w:val="2"/>
        </w:numPr>
        <w:spacing w:after="0"/>
        <w:rPr>
          <w:rFonts w:ascii="Garamond" w:eastAsia="Garamond" w:hAnsi="Garamond" w:cs="Garamond"/>
          <w:b/>
          <w:sz w:val="22"/>
          <w:szCs w:val="22"/>
        </w:rPr>
      </w:pPr>
      <w:r>
        <w:rPr>
          <w:rFonts w:ascii="Garamond" w:eastAsia="Garamond" w:hAnsi="Garamond" w:cs="Garamond"/>
          <w:b/>
          <w:sz w:val="22"/>
          <w:szCs w:val="22"/>
        </w:rPr>
        <w:t xml:space="preserve">Reviewed the Terms of Reference and discussed the roles between the board and various committees, stakeholders, mgmt, </w:t>
      </w:r>
      <w:r w:rsidR="002302FA">
        <w:rPr>
          <w:rFonts w:ascii="Garamond" w:eastAsia="Garamond" w:hAnsi="Garamond" w:cs="Garamond"/>
          <w:b/>
          <w:sz w:val="22"/>
          <w:szCs w:val="22"/>
        </w:rPr>
        <w:t>etc.</w:t>
      </w:r>
    </w:p>
    <w:p w14:paraId="1EA0B803" w14:textId="0F8F0A34" w:rsidR="008C1520" w:rsidRDefault="00000000">
      <w:pPr>
        <w:numPr>
          <w:ilvl w:val="0"/>
          <w:numId w:val="2"/>
        </w:numPr>
        <w:spacing w:after="0"/>
        <w:rPr>
          <w:rFonts w:ascii="Garamond" w:eastAsia="Garamond" w:hAnsi="Garamond" w:cs="Garamond"/>
          <w:b/>
          <w:sz w:val="22"/>
          <w:szCs w:val="22"/>
        </w:rPr>
      </w:pPr>
      <w:r>
        <w:rPr>
          <w:rFonts w:ascii="Garamond" w:eastAsia="Garamond" w:hAnsi="Garamond" w:cs="Garamond"/>
          <w:b/>
          <w:sz w:val="22"/>
          <w:szCs w:val="22"/>
        </w:rPr>
        <w:t xml:space="preserve">Discussed the need to develop delegated authority </w:t>
      </w:r>
      <w:r w:rsidR="00A12FFB">
        <w:rPr>
          <w:rFonts w:ascii="Garamond" w:eastAsia="Garamond" w:hAnsi="Garamond" w:cs="Garamond"/>
          <w:b/>
          <w:sz w:val="22"/>
          <w:szCs w:val="22"/>
        </w:rPr>
        <w:t>documents</w:t>
      </w:r>
      <w:r>
        <w:rPr>
          <w:rFonts w:ascii="Garamond" w:eastAsia="Garamond" w:hAnsi="Garamond" w:cs="Garamond"/>
          <w:b/>
          <w:sz w:val="22"/>
          <w:szCs w:val="22"/>
        </w:rPr>
        <w:t xml:space="preserve"> and to ensure that the terms of </w:t>
      </w:r>
      <w:r w:rsidR="002302FA">
        <w:rPr>
          <w:rFonts w:ascii="Garamond" w:eastAsia="Garamond" w:hAnsi="Garamond" w:cs="Garamond"/>
          <w:b/>
          <w:sz w:val="22"/>
          <w:szCs w:val="22"/>
        </w:rPr>
        <w:t>reference and</w:t>
      </w:r>
      <w:r>
        <w:rPr>
          <w:rFonts w:ascii="Garamond" w:eastAsia="Garamond" w:hAnsi="Garamond" w:cs="Garamond"/>
          <w:b/>
          <w:sz w:val="22"/>
          <w:szCs w:val="22"/>
        </w:rPr>
        <w:t xml:space="preserve"> </w:t>
      </w:r>
      <w:r w:rsidR="00A12FFB">
        <w:rPr>
          <w:rFonts w:ascii="Garamond" w:eastAsia="Garamond" w:hAnsi="Garamond" w:cs="Garamond"/>
          <w:b/>
          <w:sz w:val="22"/>
          <w:szCs w:val="22"/>
        </w:rPr>
        <w:t xml:space="preserve">delegated </w:t>
      </w:r>
      <w:r>
        <w:rPr>
          <w:rFonts w:ascii="Garamond" w:eastAsia="Garamond" w:hAnsi="Garamond" w:cs="Garamond"/>
          <w:b/>
          <w:sz w:val="22"/>
          <w:szCs w:val="22"/>
        </w:rPr>
        <w:t>authority synch with one another</w:t>
      </w:r>
      <w:r w:rsidR="005B195A">
        <w:rPr>
          <w:rFonts w:ascii="Garamond" w:eastAsia="Garamond" w:hAnsi="Garamond" w:cs="Garamond"/>
          <w:b/>
          <w:sz w:val="22"/>
          <w:szCs w:val="22"/>
        </w:rPr>
        <w:t xml:space="preserve">. </w:t>
      </w:r>
      <w:r>
        <w:rPr>
          <w:rFonts w:ascii="Garamond" w:eastAsia="Garamond" w:hAnsi="Garamond" w:cs="Garamond"/>
          <w:b/>
          <w:sz w:val="22"/>
          <w:szCs w:val="22"/>
        </w:rPr>
        <w:t xml:space="preserve">The delegated </w:t>
      </w:r>
      <w:r w:rsidR="00A12FFB">
        <w:rPr>
          <w:rFonts w:ascii="Garamond" w:eastAsia="Garamond" w:hAnsi="Garamond" w:cs="Garamond"/>
          <w:b/>
          <w:sz w:val="22"/>
          <w:szCs w:val="22"/>
        </w:rPr>
        <w:t>authorities’</w:t>
      </w:r>
      <w:r>
        <w:rPr>
          <w:rFonts w:ascii="Garamond" w:eastAsia="Garamond" w:hAnsi="Garamond" w:cs="Garamond"/>
          <w:b/>
          <w:sz w:val="22"/>
          <w:szCs w:val="22"/>
        </w:rPr>
        <w:t xml:space="preserve"> document has been started by management and will incorporate suggestions discussed and then will be shared for additional </w:t>
      </w:r>
      <w:r w:rsidR="002302FA">
        <w:rPr>
          <w:rFonts w:ascii="Garamond" w:eastAsia="Garamond" w:hAnsi="Garamond" w:cs="Garamond"/>
          <w:b/>
          <w:sz w:val="22"/>
          <w:szCs w:val="22"/>
        </w:rPr>
        <w:t>input.</w:t>
      </w:r>
    </w:p>
    <w:p w14:paraId="16C00516" w14:textId="558D9077" w:rsidR="008C1520" w:rsidRDefault="00000000">
      <w:pPr>
        <w:numPr>
          <w:ilvl w:val="0"/>
          <w:numId w:val="2"/>
        </w:numPr>
        <w:spacing w:after="0"/>
        <w:rPr>
          <w:rFonts w:ascii="Garamond" w:eastAsia="Garamond" w:hAnsi="Garamond" w:cs="Garamond"/>
          <w:b/>
          <w:sz w:val="22"/>
          <w:szCs w:val="22"/>
        </w:rPr>
      </w:pPr>
      <w:r>
        <w:rPr>
          <w:rFonts w:ascii="Garamond" w:eastAsia="Garamond" w:hAnsi="Garamond" w:cs="Garamond"/>
          <w:b/>
          <w:sz w:val="22"/>
          <w:szCs w:val="22"/>
        </w:rPr>
        <w:t xml:space="preserve">Discussed the need to review by-laws and offer any </w:t>
      </w:r>
      <w:r w:rsidR="00321EBF">
        <w:rPr>
          <w:rFonts w:ascii="Garamond" w:eastAsia="Garamond" w:hAnsi="Garamond" w:cs="Garamond"/>
          <w:b/>
          <w:sz w:val="22"/>
          <w:szCs w:val="22"/>
        </w:rPr>
        <w:t>changes.</w:t>
      </w:r>
    </w:p>
    <w:p w14:paraId="5F8FE718" w14:textId="6DB9895A" w:rsidR="008C1520" w:rsidRDefault="00000000">
      <w:pPr>
        <w:numPr>
          <w:ilvl w:val="0"/>
          <w:numId w:val="2"/>
        </w:numPr>
        <w:spacing w:after="0"/>
        <w:rPr>
          <w:rFonts w:ascii="Garamond" w:eastAsia="Garamond" w:hAnsi="Garamond" w:cs="Garamond"/>
          <w:b/>
          <w:sz w:val="22"/>
          <w:szCs w:val="22"/>
        </w:rPr>
      </w:pPr>
      <w:r>
        <w:rPr>
          <w:rFonts w:ascii="Garamond" w:eastAsia="Garamond" w:hAnsi="Garamond" w:cs="Garamond"/>
          <w:b/>
          <w:sz w:val="22"/>
          <w:szCs w:val="22"/>
        </w:rPr>
        <w:t xml:space="preserve">Discussed need for term limits as it relates to board succession </w:t>
      </w:r>
      <w:r w:rsidR="00321EBF">
        <w:rPr>
          <w:rFonts w:ascii="Garamond" w:eastAsia="Garamond" w:hAnsi="Garamond" w:cs="Garamond"/>
          <w:b/>
          <w:sz w:val="22"/>
          <w:szCs w:val="22"/>
        </w:rPr>
        <w:t>planning.</w:t>
      </w:r>
    </w:p>
    <w:p w14:paraId="2EA17636" w14:textId="3E685FC5" w:rsidR="008C1520" w:rsidRDefault="00A12FFB">
      <w:pPr>
        <w:numPr>
          <w:ilvl w:val="0"/>
          <w:numId w:val="2"/>
        </w:numPr>
        <w:spacing w:after="0"/>
        <w:rPr>
          <w:rFonts w:ascii="Garamond" w:eastAsia="Garamond" w:hAnsi="Garamond" w:cs="Garamond"/>
          <w:b/>
          <w:sz w:val="22"/>
          <w:szCs w:val="22"/>
        </w:rPr>
      </w:pPr>
      <w:r>
        <w:rPr>
          <w:rFonts w:ascii="Garamond" w:eastAsia="Garamond" w:hAnsi="Garamond" w:cs="Garamond"/>
          <w:b/>
          <w:sz w:val="22"/>
          <w:szCs w:val="22"/>
        </w:rPr>
        <w:t>Discussed</w:t>
      </w:r>
      <w:r w:rsidR="00000000">
        <w:rPr>
          <w:rFonts w:ascii="Garamond" w:eastAsia="Garamond" w:hAnsi="Garamond" w:cs="Garamond"/>
          <w:b/>
          <w:sz w:val="22"/>
          <w:szCs w:val="22"/>
        </w:rPr>
        <w:t xml:space="preserve"> asking K. Garvey or appropriate counsel to join the call in the future to ensure we are properly addressing governance issues.</w:t>
      </w:r>
    </w:p>
    <w:p w14:paraId="0340BE14" w14:textId="77777777" w:rsidR="008C1520" w:rsidRDefault="008C1520">
      <w:pPr>
        <w:spacing w:after="0"/>
        <w:rPr>
          <w:rFonts w:ascii="Garamond" w:eastAsia="Garamond" w:hAnsi="Garamond" w:cs="Garamond"/>
          <w:b/>
          <w:sz w:val="22"/>
          <w:szCs w:val="22"/>
        </w:rPr>
      </w:pPr>
    </w:p>
    <w:p w14:paraId="65C8AB2D" w14:textId="77777777" w:rsidR="008C1520" w:rsidRDefault="00000000">
      <w:pPr>
        <w:spacing w:after="0"/>
        <w:rPr>
          <w:rFonts w:ascii="Garamond" w:eastAsia="Garamond" w:hAnsi="Garamond" w:cs="Garamond"/>
          <w:b/>
          <w:sz w:val="22"/>
          <w:szCs w:val="22"/>
        </w:rPr>
      </w:pPr>
      <w:r>
        <w:rPr>
          <w:rFonts w:ascii="Garamond" w:eastAsia="Garamond" w:hAnsi="Garamond" w:cs="Garamond"/>
          <w:b/>
          <w:sz w:val="22"/>
          <w:szCs w:val="22"/>
        </w:rPr>
        <w:t>3. Action Items and Follow-ups</w:t>
      </w:r>
    </w:p>
    <w:p w14:paraId="5E5BDA1B" w14:textId="1472CC0C" w:rsidR="008C1520" w:rsidRDefault="00000000">
      <w:pPr>
        <w:numPr>
          <w:ilvl w:val="0"/>
          <w:numId w:val="1"/>
        </w:numPr>
        <w:spacing w:after="0"/>
        <w:rPr>
          <w:rFonts w:ascii="Garamond" w:eastAsia="Garamond" w:hAnsi="Garamond" w:cs="Garamond"/>
          <w:b/>
          <w:sz w:val="22"/>
          <w:szCs w:val="22"/>
        </w:rPr>
      </w:pPr>
      <w:r>
        <w:rPr>
          <w:rFonts w:ascii="Garamond" w:eastAsia="Garamond" w:hAnsi="Garamond" w:cs="Garamond"/>
          <w:b/>
          <w:sz w:val="22"/>
          <w:szCs w:val="22"/>
        </w:rPr>
        <w:t xml:space="preserve">Provide committee most recent copy of by-laws - </w:t>
      </w:r>
      <w:r w:rsidR="00321EBF">
        <w:rPr>
          <w:rFonts w:ascii="Garamond" w:eastAsia="Garamond" w:hAnsi="Garamond" w:cs="Garamond"/>
          <w:b/>
          <w:sz w:val="22"/>
          <w:szCs w:val="22"/>
        </w:rPr>
        <w:t>gathering</w:t>
      </w:r>
      <w:r>
        <w:rPr>
          <w:rFonts w:ascii="Garamond" w:eastAsia="Garamond" w:hAnsi="Garamond" w:cs="Garamond"/>
          <w:b/>
          <w:sz w:val="22"/>
          <w:szCs w:val="22"/>
        </w:rPr>
        <w:t xml:space="preserve"> input and feedback on any areas of concern or potential </w:t>
      </w:r>
      <w:r w:rsidR="00321EBF">
        <w:rPr>
          <w:rFonts w:ascii="Garamond" w:eastAsia="Garamond" w:hAnsi="Garamond" w:cs="Garamond"/>
          <w:b/>
          <w:sz w:val="22"/>
          <w:szCs w:val="22"/>
        </w:rPr>
        <w:t>changes.</w:t>
      </w:r>
    </w:p>
    <w:p w14:paraId="04CB18DA" w14:textId="7B4252D2" w:rsidR="008C1520" w:rsidRDefault="00000000">
      <w:pPr>
        <w:numPr>
          <w:ilvl w:val="0"/>
          <w:numId w:val="1"/>
        </w:numPr>
        <w:spacing w:after="0"/>
        <w:rPr>
          <w:rFonts w:ascii="Garamond" w:eastAsia="Garamond" w:hAnsi="Garamond" w:cs="Garamond"/>
          <w:b/>
          <w:sz w:val="22"/>
          <w:szCs w:val="22"/>
        </w:rPr>
      </w:pPr>
      <w:r>
        <w:rPr>
          <w:rFonts w:ascii="Garamond" w:eastAsia="Garamond" w:hAnsi="Garamond" w:cs="Garamond"/>
          <w:b/>
          <w:sz w:val="22"/>
          <w:szCs w:val="22"/>
        </w:rPr>
        <w:t xml:space="preserve">Finish draft of delegated authority </w:t>
      </w:r>
      <w:r w:rsidR="00321EBF">
        <w:rPr>
          <w:rFonts w:ascii="Garamond" w:eastAsia="Garamond" w:hAnsi="Garamond" w:cs="Garamond"/>
          <w:b/>
          <w:sz w:val="22"/>
          <w:szCs w:val="22"/>
        </w:rPr>
        <w:t>document.</w:t>
      </w:r>
    </w:p>
    <w:p w14:paraId="7E850AE7" w14:textId="2AD66D76" w:rsidR="008C1520" w:rsidRDefault="00000000">
      <w:pPr>
        <w:numPr>
          <w:ilvl w:val="0"/>
          <w:numId w:val="1"/>
        </w:numPr>
        <w:spacing w:after="0"/>
        <w:rPr>
          <w:rFonts w:ascii="Garamond" w:eastAsia="Garamond" w:hAnsi="Garamond" w:cs="Garamond"/>
          <w:b/>
          <w:sz w:val="22"/>
          <w:szCs w:val="22"/>
        </w:rPr>
      </w:pPr>
      <w:r>
        <w:rPr>
          <w:rFonts w:ascii="Garamond" w:eastAsia="Garamond" w:hAnsi="Garamond" w:cs="Garamond"/>
          <w:b/>
          <w:sz w:val="22"/>
          <w:szCs w:val="22"/>
        </w:rPr>
        <w:t xml:space="preserve">Invite Garvey to join future </w:t>
      </w:r>
      <w:r w:rsidR="00321EBF">
        <w:rPr>
          <w:rFonts w:ascii="Garamond" w:eastAsia="Garamond" w:hAnsi="Garamond" w:cs="Garamond"/>
          <w:b/>
          <w:sz w:val="22"/>
          <w:szCs w:val="22"/>
        </w:rPr>
        <w:t>calls.</w:t>
      </w:r>
    </w:p>
    <w:p w14:paraId="51004A76" w14:textId="77777777" w:rsidR="008C1520" w:rsidRDefault="00000000">
      <w:pPr>
        <w:numPr>
          <w:ilvl w:val="0"/>
          <w:numId w:val="1"/>
        </w:numPr>
        <w:spacing w:after="0"/>
        <w:rPr>
          <w:rFonts w:ascii="Garamond" w:eastAsia="Garamond" w:hAnsi="Garamond" w:cs="Garamond"/>
          <w:b/>
          <w:sz w:val="22"/>
          <w:szCs w:val="22"/>
        </w:rPr>
      </w:pPr>
      <w:r>
        <w:rPr>
          <w:rFonts w:ascii="Garamond" w:eastAsia="Garamond" w:hAnsi="Garamond" w:cs="Garamond"/>
          <w:b/>
          <w:sz w:val="22"/>
          <w:szCs w:val="22"/>
        </w:rPr>
        <w:t>Inventory of current committees, committee meetings for past 18 months</w:t>
      </w:r>
    </w:p>
    <w:p w14:paraId="1335652A" w14:textId="6853C629" w:rsidR="008C1520" w:rsidRDefault="005B195A">
      <w:pPr>
        <w:numPr>
          <w:ilvl w:val="0"/>
          <w:numId w:val="1"/>
        </w:numPr>
        <w:spacing w:after="0"/>
        <w:rPr>
          <w:rFonts w:ascii="Garamond" w:eastAsia="Garamond" w:hAnsi="Garamond" w:cs="Garamond"/>
          <w:b/>
          <w:sz w:val="22"/>
          <w:szCs w:val="22"/>
        </w:rPr>
      </w:pPr>
      <w:r>
        <w:rPr>
          <w:rFonts w:ascii="Garamond" w:eastAsia="Garamond" w:hAnsi="Garamond" w:cs="Garamond"/>
          <w:b/>
          <w:sz w:val="22"/>
          <w:szCs w:val="22"/>
        </w:rPr>
        <w:t>Review</w:t>
      </w:r>
      <w:r w:rsidR="00000000">
        <w:rPr>
          <w:rFonts w:ascii="Garamond" w:eastAsia="Garamond" w:hAnsi="Garamond" w:cs="Garamond"/>
          <w:b/>
          <w:sz w:val="22"/>
          <w:szCs w:val="22"/>
        </w:rPr>
        <w:t xml:space="preserve"> Terms of Reference for all groups to ensure they have been delegated the proper authority and are acting within scope of </w:t>
      </w:r>
      <w:r w:rsidR="00321EBF">
        <w:rPr>
          <w:rFonts w:ascii="Garamond" w:eastAsia="Garamond" w:hAnsi="Garamond" w:cs="Garamond"/>
          <w:b/>
          <w:sz w:val="22"/>
          <w:szCs w:val="22"/>
        </w:rPr>
        <w:t>authority.</w:t>
      </w:r>
    </w:p>
    <w:p w14:paraId="0276BD00" w14:textId="2BE08FA0" w:rsidR="008C1520" w:rsidRDefault="00000000">
      <w:pPr>
        <w:numPr>
          <w:ilvl w:val="0"/>
          <w:numId w:val="1"/>
        </w:numPr>
        <w:spacing w:after="0"/>
        <w:rPr>
          <w:rFonts w:ascii="Garamond" w:eastAsia="Garamond" w:hAnsi="Garamond" w:cs="Garamond"/>
          <w:b/>
          <w:sz w:val="22"/>
          <w:szCs w:val="22"/>
        </w:rPr>
      </w:pPr>
      <w:r>
        <w:rPr>
          <w:rFonts w:ascii="Garamond" w:eastAsia="Garamond" w:hAnsi="Garamond" w:cs="Garamond"/>
          <w:b/>
          <w:sz w:val="22"/>
          <w:szCs w:val="22"/>
        </w:rPr>
        <w:t>Look at interplay of key committees/groups/</w:t>
      </w:r>
      <w:r w:rsidR="00321EBF">
        <w:rPr>
          <w:rFonts w:ascii="Garamond" w:eastAsia="Garamond" w:hAnsi="Garamond" w:cs="Garamond"/>
          <w:b/>
          <w:sz w:val="22"/>
          <w:szCs w:val="22"/>
        </w:rPr>
        <w:t>board.</w:t>
      </w:r>
    </w:p>
    <w:p w14:paraId="203D5A15" w14:textId="1318B56B" w:rsidR="008C1520" w:rsidRDefault="00000000">
      <w:pPr>
        <w:numPr>
          <w:ilvl w:val="0"/>
          <w:numId w:val="1"/>
        </w:numPr>
        <w:spacing w:after="0"/>
        <w:rPr>
          <w:rFonts w:ascii="Garamond" w:eastAsia="Garamond" w:hAnsi="Garamond" w:cs="Garamond"/>
          <w:b/>
          <w:sz w:val="22"/>
          <w:szCs w:val="22"/>
        </w:rPr>
      </w:pPr>
      <w:r>
        <w:rPr>
          <w:rFonts w:ascii="Garamond" w:eastAsia="Garamond" w:hAnsi="Garamond" w:cs="Garamond"/>
          <w:b/>
          <w:sz w:val="22"/>
          <w:szCs w:val="22"/>
        </w:rPr>
        <w:t xml:space="preserve">Provide </w:t>
      </w:r>
      <w:r w:rsidR="00321EBF">
        <w:rPr>
          <w:rFonts w:ascii="Garamond" w:eastAsia="Garamond" w:hAnsi="Garamond" w:cs="Garamond"/>
          <w:b/>
          <w:sz w:val="22"/>
          <w:szCs w:val="22"/>
        </w:rPr>
        <w:t>make-up</w:t>
      </w:r>
      <w:r>
        <w:rPr>
          <w:rFonts w:ascii="Garamond" w:eastAsia="Garamond" w:hAnsi="Garamond" w:cs="Garamond"/>
          <w:b/>
          <w:sz w:val="22"/>
          <w:szCs w:val="22"/>
        </w:rPr>
        <w:t xml:space="preserve"> of </w:t>
      </w:r>
      <w:r w:rsidR="00321EBF">
        <w:rPr>
          <w:rFonts w:ascii="Garamond" w:eastAsia="Garamond" w:hAnsi="Garamond" w:cs="Garamond"/>
          <w:b/>
          <w:sz w:val="22"/>
          <w:szCs w:val="22"/>
        </w:rPr>
        <w:t>board.</w:t>
      </w:r>
      <w:r>
        <w:rPr>
          <w:rFonts w:ascii="Garamond" w:eastAsia="Garamond" w:hAnsi="Garamond" w:cs="Garamond"/>
          <w:b/>
          <w:sz w:val="22"/>
          <w:szCs w:val="22"/>
        </w:rPr>
        <w:t xml:space="preserve"> </w:t>
      </w:r>
    </w:p>
    <w:p w14:paraId="6CB58A21" w14:textId="5C486948" w:rsidR="008C1520" w:rsidRDefault="00000000">
      <w:pPr>
        <w:numPr>
          <w:ilvl w:val="0"/>
          <w:numId w:val="1"/>
        </w:numPr>
        <w:spacing w:after="0"/>
        <w:rPr>
          <w:rFonts w:ascii="Garamond" w:eastAsia="Garamond" w:hAnsi="Garamond" w:cs="Garamond"/>
          <w:b/>
          <w:sz w:val="22"/>
          <w:szCs w:val="22"/>
        </w:rPr>
      </w:pPr>
      <w:r>
        <w:rPr>
          <w:rFonts w:ascii="Garamond" w:eastAsia="Garamond" w:hAnsi="Garamond" w:cs="Garamond"/>
          <w:b/>
          <w:sz w:val="22"/>
          <w:szCs w:val="22"/>
        </w:rPr>
        <w:t xml:space="preserve">Locate and share the previous board performance assessment </w:t>
      </w:r>
      <w:r w:rsidR="00321EBF">
        <w:rPr>
          <w:rFonts w:ascii="Garamond" w:eastAsia="Garamond" w:hAnsi="Garamond" w:cs="Garamond"/>
          <w:b/>
          <w:sz w:val="22"/>
          <w:szCs w:val="22"/>
        </w:rPr>
        <w:t>tool.</w:t>
      </w:r>
    </w:p>
    <w:p w14:paraId="0B81152B" w14:textId="77777777" w:rsidR="008C1520" w:rsidRDefault="00000000">
      <w:pPr>
        <w:numPr>
          <w:ilvl w:val="0"/>
          <w:numId w:val="1"/>
        </w:numPr>
        <w:spacing w:after="0"/>
        <w:rPr>
          <w:rFonts w:ascii="Garamond" w:eastAsia="Garamond" w:hAnsi="Garamond" w:cs="Garamond"/>
          <w:b/>
          <w:sz w:val="22"/>
          <w:szCs w:val="22"/>
        </w:rPr>
      </w:pPr>
      <w:r>
        <w:rPr>
          <w:rFonts w:ascii="Garamond" w:eastAsia="Garamond" w:hAnsi="Garamond" w:cs="Garamond"/>
          <w:b/>
          <w:sz w:val="22"/>
          <w:szCs w:val="22"/>
        </w:rPr>
        <w:t>Calendarize board performance assessment for every two years</w:t>
      </w:r>
    </w:p>
    <w:p w14:paraId="7215CBCA" w14:textId="075D6397" w:rsidR="008C1520" w:rsidRDefault="00000000">
      <w:pPr>
        <w:numPr>
          <w:ilvl w:val="0"/>
          <w:numId w:val="1"/>
        </w:numPr>
        <w:spacing w:after="0"/>
        <w:rPr>
          <w:rFonts w:ascii="Garamond" w:eastAsia="Garamond" w:hAnsi="Garamond" w:cs="Garamond"/>
          <w:b/>
          <w:sz w:val="22"/>
          <w:szCs w:val="22"/>
        </w:rPr>
      </w:pPr>
      <w:r>
        <w:rPr>
          <w:rFonts w:ascii="Garamond" w:eastAsia="Garamond" w:hAnsi="Garamond" w:cs="Garamond"/>
          <w:b/>
          <w:sz w:val="22"/>
          <w:szCs w:val="22"/>
        </w:rPr>
        <w:t xml:space="preserve">Create a section in Redmine for this working </w:t>
      </w:r>
      <w:r w:rsidR="00321EBF">
        <w:rPr>
          <w:rFonts w:ascii="Garamond" w:eastAsia="Garamond" w:hAnsi="Garamond" w:cs="Garamond"/>
          <w:b/>
          <w:sz w:val="22"/>
          <w:szCs w:val="22"/>
        </w:rPr>
        <w:t>group.</w:t>
      </w:r>
    </w:p>
    <w:p w14:paraId="4937F4ED" w14:textId="77777777" w:rsidR="008C1520" w:rsidRDefault="008C1520">
      <w:pPr>
        <w:spacing w:after="0"/>
        <w:rPr>
          <w:rFonts w:ascii="Garamond" w:eastAsia="Garamond" w:hAnsi="Garamond" w:cs="Garamond"/>
          <w:b/>
          <w:sz w:val="22"/>
          <w:szCs w:val="22"/>
        </w:rPr>
      </w:pPr>
    </w:p>
    <w:p w14:paraId="02BBFB59" w14:textId="44316546" w:rsidR="008C1520" w:rsidRDefault="00000000">
      <w:pPr>
        <w:spacing w:after="0"/>
        <w:rPr>
          <w:rFonts w:ascii="Garamond" w:eastAsia="Garamond" w:hAnsi="Garamond" w:cs="Garamond"/>
          <w:b/>
          <w:sz w:val="22"/>
          <w:szCs w:val="22"/>
        </w:rPr>
      </w:pPr>
      <w:r>
        <w:rPr>
          <w:rFonts w:ascii="Garamond" w:eastAsia="Garamond" w:hAnsi="Garamond" w:cs="Garamond"/>
          <w:b/>
          <w:sz w:val="22"/>
          <w:szCs w:val="22"/>
        </w:rPr>
        <w:br/>
        <w:t xml:space="preserve">4. Financial Implications </w:t>
      </w:r>
      <w:r>
        <w:rPr>
          <w:rFonts w:ascii="Garamond" w:eastAsia="Garamond" w:hAnsi="Garamond" w:cs="Garamond"/>
          <w:sz w:val="22"/>
          <w:szCs w:val="22"/>
        </w:rPr>
        <w:t xml:space="preserve">(if applicable) No financial implications </w:t>
      </w:r>
      <w:r w:rsidR="005B195A">
        <w:rPr>
          <w:rFonts w:ascii="Garamond" w:eastAsia="Garamond" w:hAnsi="Garamond" w:cs="Garamond"/>
          <w:sz w:val="22"/>
          <w:szCs w:val="22"/>
        </w:rPr>
        <w:t>currently</w:t>
      </w:r>
    </w:p>
    <w:p w14:paraId="00A6313F" w14:textId="77777777" w:rsidR="008C1520" w:rsidRDefault="008C1520">
      <w:pPr>
        <w:spacing w:after="0"/>
        <w:rPr>
          <w:rFonts w:ascii="Garamond" w:eastAsia="Garamond" w:hAnsi="Garamond" w:cs="Garamond"/>
          <w:sz w:val="22"/>
          <w:szCs w:val="22"/>
        </w:rPr>
      </w:pPr>
    </w:p>
    <w:p w14:paraId="02BBDBF0" w14:textId="77777777" w:rsidR="008C1520" w:rsidRDefault="008C1520">
      <w:pPr>
        <w:spacing w:after="0"/>
        <w:rPr>
          <w:rFonts w:ascii="Garamond" w:eastAsia="Garamond" w:hAnsi="Garamond" w:cs="Garamond"/>
          <w:sz w:val="22"/>
          <w:szCs w:val="22"/>
        </w:rPr>
      </w:pPr>
    </w:p>
    <w:p w14:paraId="7BF14A70" w14:textId="77777777" w:rsidR="008C1520" w:rsidRDefault="00000000">
      <w:pPr>
        <w:spacing w:after="0"/>
        <w:rPr>
          <w:rFonts w:ascii="Garamond" w:eastAsia="Garamond" w:hAnsi="Garamond" w:cs="Garamond"/>
          <w:b/>
          <w:sz w:val="22"/>
          <w:szCs w:val="22"/>
        </w:rPr>
      </w:pPr>
      <w:r>
        <w:rPr>
          <w:rFonts w:ascii="Garamond" w:eastAsia="Garamond" w:hAnsi="Garamond" w:cs="Garamond"/>
          <w:b/>
          <w:sz w:val="22"/>
          <w:szCs w:val="22"/>
        </w:rPr>
        <w:t>5. Recommendations – Board Action</w:t>
      </w:r>
    </w:p>
    <w:p w14:paraId="72C1A9F9" w14:textId="77777777" w:rsidR="008C1520" w:rsidRDefault="008C1520">
      <w:pPr>
        <w:spacing w:after="0"/>
        <w:rPr>
          <w:rFonts w:ascii="Garamond" w:eastAsia="Garamond" w:hAnsi="Garamond" w:cs="Garamond"/>
          <w:sz w:val="22"/>
          <w:szCs w:val="22"/>
        </w:rPr>
      </w:pPr>
    </w:p>
    <w:p w14:paraId="0AA29F2F" w14:textId="2DA64B1F" w:rsidR="008C1520" w:rsidRDefault="00000000">
      <w:pPr>
        <w:spacing w:after="0"/>
        <w:rPr>
          <w:rFonts w:ascii="Garamond" w:eastAsia="Garamond" w:hAnsi="Garamond" w:cs="Garamond"/>
          <w:sz w:val="22"/>
          <w:szCs w:val="22"/>
        </w:rPr>
      </w:pPr>
      <w:r>
        <w:rPr>
          <w:rFonts w:ascii="Garamond" w:eastAsia="Garamond" w:hAnsi="Garamond" w:cs="Garamond"/>
          <w:sz w:val="22"/>
          <w:szCs w:val="22"/>
        </w:rPr>
        <w:t xml:space="preserve">No board action </w:t>
      </w:r>
      <w:r w:rsidR="005B195A">
        <w:rPr>
          <w:rFonts w:ascii="Garamond" w:eastAsia="Garamond" w:hAnsi="Garamond" w:cs="Garamond"/>
          <w:sz w:val="22"/>
          <w:szCs w:val="22"/>
        </w:rPr>
        <w:t>is needed</w:t>
      </w:r>
      <w:r>
        <w:rPr>
          <w:rFonts w:ascii="Garamond" w:eastAsia="Garamond" w:hAnsi="Garamond" w:cs="Garamond"/>
          <w:sz w:val="22"/>
          <w:szCs w:val="22"/>
        </w:rPr>
        <w:t xml:space="preserve"> </w:t>
      </w:r>
      <w:r w:rsidR="005B195A">
        <w:rPr>
          <w:rFonts w:ascii="Garamond" w:eastAsia="Garamond" w:hAnsi="Garamond" w:cs="Garamond"/>
          <w:sz w:val="22"/>
          <w:szCs w:val="22"/>
        </w:rPr>
        <w:t>currently</w:t>
      </w:r>
      <w:r w:rsidR="00321EBF">
        <w:rPr>
          <w:rFonts w:ascii="Garamond" w:eastAsia="Garamond" w:hAnsi="Garamond" w:cs="Garamond"/>
          <w:sz w:val="22"/>
          <w:szCs w:val="22"/>
        </w:rPr>
        <w:t>.</w:t>
      </w:r>
    </w:p>
    <w:p w14:paraId="1BC18CF1" w14:textId="77777777" w:rsidR="008C1520" w:rsidRDefault="008C1520">
      <w:pPr>
        <w:spacing w:after="0"/>
        <w:rPr>
          <w:rFonts w:ascii="Garamond" w:eastAsia="Garamond" w:hAnsi="Garamond" w:cs="Garamond"/>
          <w:sz w:val="22"/>
          <w:szCs w:val="22"/>
        </w:rPr>
      </w:pPr>
    </w:p>
    <w:p w14:paraId="6B48BC3C" w14:textId="77777777" w:rsidR="008C1520" w:rsidRDefault="00000000">
      <w:pPr>
        <w:spacing w:after="0"/>
        <w:rPr>
          <w:rFonts w:ascii="Garamond" w:eastAsia="Garamond" w:hAnsi="Garamond" w:cs="Garamond"/>
          <w:sz w:val="22"/>
          <w:szCs w:val="22"/>
        </w:rPr>
      </w:pPr>
      <w:r>
        <w:rPr>
          <w:rFonts w:ascii="Garamond" w:eastAsia="Garamond" w:hAnsi="Garamond" w:cs="Garamond"/>
          <w:b/>
          <w:sz w:val="22"/>
          <w:szCs w:val="22"/>
        </w:rPr>
        <w:t xml:space="preserve">6. Next Meeting Date </w:t>
      </w:r>
      <w:r>
        <w:rPr>
          <w:rFonts w:ascii="Garamond" w:eastAsia="Garamond" w:hAnsi="Garamond" w:cs="Garamond"/>
          <w:sz w:val="22"/>
          <w:szCs w:val="22"/>
        </w:rPr>
        <w:t>(if scheduled)</w:t>
      </w:r>
    </w:p>
    <w:p w14:paraId="606A3CF6" w14:textId="77777777" w:rsidR="008C1520" w:rsidRDefault="008C1520">
      <w:pPr>
        <w:spacing w:after="0"/>
        <w:rPr>
          <w:rFonts w:ascii="Garamond" w:eastAsia="Garamond" w:hAnsi="Garamond" w:cs="Garamond"/>
          <w:sz w:val="22"/>
          <w:szCs w:val="22"/>
        </w:rPr>
      </w:pPr>
    </w:p>
    <w:p w14:paraId="66B18A3F" w14:textId="51E5D92E" w:rsidR="008C1520" w:rsidRDefault="00000000">
      <w:pPr>
        <w:spacing w:after="0"/>
        <w:rPr>
          <w:rFonts w:ascii="Garamond" w:eastAsia="Garamond" w:hAnsi="Garamond" w:cs="Garamond"/>
          <w:sz w:val="22"/>
          <w:szCs w:val="22"/>
        </w:rPr>
      </w:pPr>
      <w:r>
        <w:rPr>
          <w:rFonts w:ascii="Garamond" w:eastAsia="Garamond" w:hAnsi="Garamond" w:cs="Garamond"/>
          <w:sz w:val="22"/>
          <w:szCs w:val="22"/>
        </w:rPr>
        <w:t xml:space="preserve">After Sep 19, </w:t>
      </w:r>
      <w:r w:rsidR="00321EBF">
        <w:rPr>
          <w:rFonts w:ascii="Garamond" w:eastAsia="Garamond" w:hAnsi="Garamond" w:cs="Garamond"/>
          <w:sz w:val="22"/>
          <w:szCs w:val="22"/>
        </w:rPr>
        <w:t>2025,</w:t>
      </w:r>
      <w:r>
        <w:rPr>
          <w:rFonts w:ascii="Garamond" w:eastAsia="Garamond" w:hAnsi="Garamond" w:cs="Garamond"/>
          <w:sz w:val="22"/>
          <w:szCs w:val="22"/>
        </w:rPr>
        <w:t xml:space="preserve"> exact date </w:t>
      </w:r>
      <w:r w:rsidR="005B195A">
        <w:rPr>
          <w:rFonts w:ascii="Garamond" w:eastAsia="Garamond" w:hAnsi="Garamond" w:cs="Garamond"/>
          <w:sz w:val="22"/>
          <w:szCs w:val="22"/>
        </w:rPr>
        <w:t>is to</w:t>
      </w:r>
      <w:r>
        <w:rPr>
          <w:rFonts w:ascii="Garamond" w:eastAsia="Garamond" w:hAnsi="Garamond" w:cs="Garamond"/>
          <w:sz w:val="22"/>
          <w:szCs w:val="22"/>
        </w:rPr>
        <w:t xml:space="preserve"> be determined via doodle </w:t>
      </w:r>
      <w:r w:rsidR="00321EBF">
        <w:rPr>
          <w:rFonts w:ascii="Garamond" w:eastAsia="Garamond" w:hAnsi="Garamond" w:cs="Garamond"/>
          <w:sz w:val="22"/>
          <w:szCs w:val="22"/>
        </w:rPr>
        <w:t>poll.</w:t>
      </w:r>
    </w:p>
    <w:sectPr w:rsidR="008C1520">
      <w:headerReference w:type="default" r:id="rId8"/>
      <w:pgSz w:w="12240" w:h="15840"/>
      <w:pgMar w:top="1370" w:right="1440" w:bottom="1440" w:left="1440" w:header="63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106C7A" w14:textId="77777777" w:rsidR="00D15CF1" w:rsidRDefault="00D15CF1">
      <w:pPr>
        <w:spacing w:after="0" w:line="240" w:lineRule="auto"/>
      </w:pPr>
      <w:r>
        <w:separator/>
      </w:r>
    </w:p>
  </w:endnote>
  <w:endnote w:type="continuationSeparator" w:id="0">
    <w:p w14:paraId="0EC3DD67" w14:textId="77777777" w:rsidR="00D15CF1" w:rsidRDefault="00D15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  <w:embedRegular r:id="rId1" w:fontKey="{0619E278-1F53-49A8-9685-8FDAEF60AE96}"/>
    <w:embedBold r:id="rId2" w:fontKey="{A73689D6-EAF9-4B79-A979-E806FBD5BAE8}"/>
    <w:embedItalic r:id="rId3" w:fontKey="{6EDDCBB3-8AE0-4104-8DA5-91D6D45D6785}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4" w:fontKey="{F5C1886C-E49D-433B-97E3-D85E2E888E57}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  <w:embedRegular r:id="rId5" w:fontKey="{3289F028-ACEB-42EF-A5A4-B9B008BA90A7}"/>
    <w:embedBold r:id="rId6" w:fontKey="{07C0AAD1-0ED3-449C-AD3E-853ADB3AAD92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9A6CA4" w14:textId="77777777" w:rsidR="00D15CF1" w:rsidRDefault="00D15CF1">
      <w:pPr>
        <w:spacing w:after="0" w:line="240" w:lineRule="auto"/>
      </w:pPr>
      <w:r>
        <w:separator/>
      </w:r>
    </w:p>
  </w:footnote>
  <w:footnote w:type="continuationSeparator" w:id="0">
    <w:p w14:paraId="55117AAF" w14:textId="77777777" w:rsidR="00D15CF1" w:rsidRDefault="00D15C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11EAD" w14:textId="77777777" w:rsidR="008C152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rFonts w:ascii="Arial" w:eastAsia="Arial" w:hAnsi="Arial" w:cs="Arial"/>
        <w:b/>
        <w:color w:val="000000"/>
        <w:sz w:val="32"/>
        <w:szCs w:val="32"/>
      </w:rPr>
    </w:pPr>
    <w:r>
      <w:rPr>
        <w:rFonts w:ascii="Arial" w:eastAsia="Arial" w:hAnsi="Arial" w:cs="Arial"/>
        <w:b/>
        <w:color w:val="000000"/>
        <w:sz w:val="32"/>
        <w:szCs w:val="32"/>
      </w:rPr>
      <w:t>COMMITTEE REPORT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5C2BC28" wp14:editId="6AB9178E">
          <wp:simplePos x="0" y="0"/>
          <wp:positionH relativeFrom="column">
            <wp:posOffset>4972050</wp:posOffset>
          </wp:positionH>
          <wp:positionV relativeFrom="paragraph">
            <wp:posOffset>0</wp:posOffset>
          </wp:positionV>
          <wp:extent cx="964947" cy="424226"/>
          <wp:effectExtent l="0" t="0" r="0" b="0"/>
          <wp:wrapNone/>
          <wp:docPr id="379682912" name="image1.png" descr="A logo with red and blue letters&#10;&#10;AI-generated content may be incorrect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logo with red and blue letters&#10;&#10;AI-generated content may be incorrect.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64947" cy="4242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A02D8BE" w14:textId="77777777" w:rsidR="008C1520" w:rsidRDefault="008C152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9D79A5"/>
    <w:multiLevelType w:val="multilevel"/>
    <w:tmpl w:val="ECD8B7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F3E7BE2"/>
    <w:multiLevelType w:val="multilevel"/>
    <w:tmpl w:val="B4C0A54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2020499334">
    <w:abstractNumId w:val="1"/>
  </w:num>
  <w:num w:numId="2" w16cid:durableId="1704788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520"/>
    <w:rsid w:val="00226402"/>
    <w:rsid w:val="002302FA"/>
    <w:rsid w:val="00321EBF"/>
    <w:rsid w:val="005B195A"/>
    <w:rsid w:val="008C1520"/>
    <w:rsid w:val="00A12FFB"/>
    <w:rsid w:val="00AA5637"/>
    <w:rsid w:val="00CA13E1"/>
    <w:rsid w:val="00D15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4832A"/>
  <w15:docId w15:val="{603E3E80-63A4-4BB9-8415-24211F0D1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Aptos"/>
        <w:sz w:val="24"/>
        <w:szCs w:val="24"/>
        <w:lang w:val="en-US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421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421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21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21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21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21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21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21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21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C421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421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421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421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421D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21D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421D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21D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21D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21DA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sid w:val="00C421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color w:val="595959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421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421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421D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421D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421D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21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21D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421D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626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E6260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E6260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unhideWhenUsed/>
    <w:rsid w:val="00243C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3CBD"/>
  </w:style>
  <w:style w:type="paragraph" w:styleId="Footer">
    <w:name w:val="footer"/>
    <w:basedOn w:val="Normal"/>
    <w:link w:val="FooterChar"/>
    <w:uiPriority w:val="99"/>
    <w:unhideWhenUsed/>
    <w:rsid w:val="00243C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3C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pS0cms+CtG1yrIsL3g9notvcBA==">CgMxLjA4AHIhMUZjQ2haQmZ0WTh4UDlxdTB0MUhwalBISEd0WnlnUEpG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320</Words>
  <Characters>1829</Characters>
  <Application>Microsoft Office Word</Application>
  <DocSecurity>0</DocSecurity>
  <Lines>15</Lines>
  <Paragraphs>4</Paragraphs>
  <ScaleCrop>false</ScaleCrop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Schmitt</dc:creator>
  <cp:lastModifiedBy>Robert Cooper</cp:lastModifiedBy>
  <cp:revision>7</cp:revision>
  <dcterms:created xsi:type="dcterms:W3CDTF">2025-08-15T15:58:00Z</dcterms:created>
  <dcterms:modified xsi:type="dcterms:W3CDTF">2025-08-15T16:01:00Z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a07a192d-d080-4714-b02b-d977d51e1de0</vt:lpwstr>
  </property>
</Properties>
</file>